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7F" w:rsidRPr="0089457F" w:rsidRDefault="0089457F" w:rsidP="0089457F">
      <w:pPr>
        <w:jc w:val="center"/>
        <w:rPr>
          <w:rFonts w:hint="eastAsia"/>
          <w:b/>
        </w:rPr>
      </w:pPr>
      <w:r w:rsidRPr="0089457F">
        <w:rPr>
          <w:rFonts w:hint="eastAsia"/>
          <w:b/>
        </w:rPr>
        <w:t>技术领域及背景</w:t>
      </w:r>
    </w:p>
    <w:p w:rsidR="0089457F" w:rsidRDefault="0089457F" w:rsidP="008945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一．技术领域</w:t>
      </w:r>
      <w:r>
        <w:rPr>
          <w:rFonts w:hint="eastAsia"/>
        </w:rPr>
        <w:t xml:space="preserve">  </w:t>
      </w:r>
    </w:p>
    <w:p w:rsidR="0089457F" w:rsidRDefault="0089457F" w:rsidP="008945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本发明涉及喷补料，特别是一种</w:t>
      </w:r>
      <w:r>
        <w:rPr>
          <w:rFonts w:hint="eastAsia"/>
        </w:rPr>
        <w:t>50</w:t>
      </w:r>
      <w:r>
        <w:rPr>
          <w:rFonts w:hint="eastAsia"/>
        </w:rPr>
        <w:t>吨钢包热喷补用喷补料。</w:t>
      </w:r>
      <w:r>
        <w:rPr>
          <w:rFonts w:hint="eastAsia"/>
        </w:rPr>
        <w:t xml:space="preserve">  </w:t>
      </w:r>
    </w:p>
    <w:p w:rsidR="0089457F" w:rsidRDefault="0089457F" w:rsidP="008945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二．背景技术</w:t>
      </w:r>
      <w:r>
        <w:rPr>
          <w:rFonts w:hint="eastAsia"/>
        </w:rPr>
        <w:t xml:space="preserve">  </w:t>
      </w:r>
    </w:p>
    <w:p w:rsidR="0089457F" w:rsidRDefault="0089457F" w:rsidP="0089457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为了保证</w:t>
      </w:r>
      <w:r>
        <w:rPr>
          <w:rFonts w:hint="eastAsia"/>
        </w:rPr>
        <w:t>50</w:t>
      </w:r>
      <w:r>
        <w:rPr>
          <w:rFonts w:hint="eastAsia"/>
        </w:rPr>
        <w:t>吨钢包使用效果，</w:t>
      </w:r>
      <w:r>
        <w:rPr>
          <w:rFonts w:hint="eastAsia"/>
        </w:rPr>
        <w:t>50</w:t>
      </w:r>
      <w:r>
        <w:rPr>
          <w:rFonts w:hint="eastAsia"/>
        </w:rPr>
        <w:t>吨钢包喷补修补是常有之事。常规喷补料只能用于冷态喷补，需要将</w:t>
      </w:r>
      <w:r>
        <w:rPr>
          <w:rFonts w:hint="eastAsia"/>
        </w:rPr>
        <w:t>50</w:t>
      </w:r>
      <w:r>
        <w:rPr>
          <w:rFonts w:hint="eastAsia"/>
        </w:rPr>
        <w:t>吨钢包暂停使用，自然冷却（通常要</w:t>
      </w:r>
      <w:r>
        <w:rPr>
          <w:rFonts w:hint="eastAsia"/>
        </w:rPr>
        <w:t>2-3</w:t>
      </w:r>
      <w:r>
        <w:rPr>
          <w:rFonts w:hint="eastAsia"/>
        </w:rPr>
        <w:t>天）之后才能进行修补作业。而</w:t>
      </w:r>
      <w:r>
        <w:rPr>
          <w:rFonts w:hint="eastAsia"/>
        </w:rPr>
        <w:t>50</w:t>
      </w:r>
      <w:r>
        <w:rPr>
          <w:rFonts w:hint="eastAsia"/>
        </w:rPr>
        <w:t>吨钢包再次投入生产时，需要预先烘烤至</w:t>
      </w:r>
      <w:r>
        <w:rPr>
          <w:rFonts w:hint="eastAsia"/>
        </w:rPr>
        <w:t>1100</w:t>
      </w:r>
      <w:r>
        <w:rPr>
          <w:rFonts w:hint="eastAsia"/>
        </w:rPr>
        <w:t>℃以上，导致整个过程周期很长，既延误生产又耗费能源。因此，喷补料能在热态状态下施工势在必行。</w:t>
      </w:r>
      <w:r>
        <w:rPr>
          <w:rFonts w:hint="eastAsia"/>
        </w:rPr>
        <w:t xml:space="preserve"> </w:t>
      </w:r>
    </w:p>
    <w:p w:rsidR="0064379F" w:rsidRPr="0089457F" w:rsidRDefault="0064379F"/>
    <w:sectPr w:rsidR="0064379F" w:rsidRPr="00894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9F" w:rsidRDefault="0064379F" w:rsidP="0089457F">
      <w:r>
        <w:separator/>
      </w:r>
    </w:p>
  </w:endnote>
  <w:endnote w:type="continuationSeparator" w:id="1">
    <w:p w:rsidR="0064379F" w:rsidRDefault="0064379F" w:rsidP="0089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9F" w:rsidRDefault="0064379F" w:rsidP="0089457F">
      <w:r>
        <w:separator/>
      </w:r>
    </w:p>
  </w:footnote>
  <w:footnote w:type="continuationSeparator" w:id="1">
    <w:p w:rsidR="0064379F" w:rsidRDefault="0064379F" w:rsidP="00894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57F"/>
    <w:rsid w:val="0064379F"/>
    <w:rsid w:val="0089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2015-06-26T08:10:00Z</dcterms:created>
  <dcterms:modified xsi:type="dcterms:W3CDTF">2015-06-26T08:10:00Z</dcterms:modified>
</cp:coreProperties>
</file>